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CBB" w:rsidRPr="00F76073" w:rsidRDefault="008B6CBB" w:rsidP="008B6CBB">
      <w:pPr>
        <w:jc w:val="center"/>
        <w:rPr>
          <w:lang w:val="lt-LT"/>
        </w:rPr>
      </w:pPr>
      <w:r w:rsidRPr="00F76073">
        <w:rPr>
          <w:noProof/>
          <w:lang w:val="lt-LT" w:eastAsia="lt-LT"/>
        </w:rPr>
        <w:drawing>
          <wp:inline distT="0" distB="0" distL="0" distR="0" wp14:anchorId="59A1DB85" wp14:editId="316F6E76">
            <wp:extent cx="552450" cy="561975"/>
            <wp:effectExtent l="0" t="0" r="0"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rsidR="008B6CBB" w:rsidRPr="00F76073" w:rsidRDefault="008B6CBB" w:rsidP="008B6CBB">
      <w:pPr>
        <w:jc w:val="center"/>
        <w:rPr>
          <w:lang w:val="lt-LT"/>
        </w:rPr>
      </w:pPr>
    </w:p>
    <w:p w:rsidR="008B6CBB" w:rsidRPr="00F76073" w:rsidRDefault="008B6CBB" w:rsidP="008B6CBB">
      <w:pPr>
        <w:jc w:val="center"/>
        <w:outlineLvl w:val="0"/>
        <w:rPr>
          <w:b/>
          <w:szCs w:val="24"/>
          <w:lang w:val="lt-LT"/>
        </w:rPr>
      </w:pPr>
      <w:r w:rsidRPr="00F76073">
        <w:rPr>
          <w:b/>
          <w:szCs w:val="24"/>
          <w:lang w:val="lt-LT"/>
        </w:rPr>
        <w:fldChar w:fldCharType="begin">
          <w:ffData>
            <w:name w:val="ImonPav"/>
            <w:enabled w:val="0"/>
            <w:calcOnExit w:val="0"/>
            <w:textInput>
              <w:default w:val="LIETUVOS RESPUBLIKOS"/>
              <w:format w:val="Didžiosios raidės"/>
            </w:textInput>
          </w:ffData>
        </w:fldChar>
      </w:r>
      <w:r w:rsidRPr="00F76073">
        <w:rPr>
          <w:b/>
          <w:szCs w:val="24"/>
          <w:lang w:val="lt-LT"/>
        </w:rPr>
        <w:instrText xml:space="preserve"> FORMTEXT </w:instrText>
      </w:r>
      <w:r w:rsidRPr="00F76073">
        <w:rPr>
          <w:b/>
          <w:szCs w:val="24"/>
          <w:lang w:val="lt-LT"/>
        </w:rPr>
      </w:r>
      <w:r w:rsidRPr="00F76073">
        <w:rPr>
          <w:b/>
          <w:szCs w:val="24"/>
          <w:lang w:val="lt-LT"/>
        </w:rPr>
        <w:fldChar w:fldCharType="separate"/>
      </w:r>
      <w:r w:rsidRPr="00F76073">
        <w:rPr>
          <w:b/>
          <w:szCs w:val="24"/>
          <w:lang w:val="lt-LT"/>
        </w:rPr>
        <w:t>LIETUVOS RESPUBLIKOS</w:t>
      </w:r>
      <w:r w:rsidRPr="00F76073">
        <w:rPr>
          <w:b/>
          <w:szCs w:val="24"/>
          <w:lang w:val="lt-LT"/>
        </w:rPr>
        <w:fldChar w:fldCharType="end"/>
      </w:r>
    </w:p>
    <w:p w:rsidR="008B6CBB" w:rsidRPr="00F76073" w:rsidRDefault="008B6CBB" w:rsidP="008B6CBB">
      <w:pPr>
        <w:jc w:val="center"/>
        <w:outlineLvl w:val="0"/>
        <w:rPr>
          <w:szCs w:val="24"/>
          <w:lang w:val="lt-LT"/>
        </w:rPr>
      </w:pPr>
      <w:r w:rsidRPr="00F76073">
        <w:rPr>
          <w:b/>
          <w:szCs w:val="24"/>
          <w:lang w:val="lt-LT"/>
        </w:rPr>
        <w:fldChar w:fldCharType="begin">
          <w:ffData>
            <w:name w:val="ImonPav2"/>
            <w:enabled w:val="0"/>
            <w:calcOnExit w:val="0"/>
            <w:textInput>
              <w:default w:val="SOCIALINĖS APSAUGOS IR DARBO MINISTRAS"/>
              <w:format w:val="Didžiosios raidės"/>
            </w:textInput>
          </w:ffData>
        </w:fldChar>
      </w:r>
      <w:r w:rsidRPr="00F76073">
        <w:rPr>
          <w:b/>
          <w:szCs w:val="24"/>
          <w:lang w:val="lt-LT"/>
        </w:rPr>
        <w:instrText xml:space="preserve"> FORMTEXT </w:instrText>
      </w:r>
      <w:r w:rsidRPr="00F76073">
        <w:rPr>
          <w:b/>
          <w:szCs w:val="24"/>
          <w:lang w:val="lt-LT"/>
        </w:rPr>
      </w:r>
      <w:r w:rsidRPr="00F76073">
        <w:rPr>
          <w:b/>
          <w:szCs w:val="24"/>
          <w:lang w:val="lt-LT"/>
        </w:rPr>
        <w:fldChar w:fldCharType="separate"/>
      </w:r>
      <w:r w:rsidRPr="00F76073">
        <w:rPr>
          <w:b/>
          <w:szCs w:val="24"/>
          <w:lang w:val="lt-LT"/>
        </w:rPr>
        <w:t>SOCIALINĖS APSAUGOS IR DARBO MINISTRAS</w:t>
      </w:r>
      <w:r w:rsidRPr="00F76073">
        <w:rPr>
          <w:b/>
          <w:szCs w:val="24"/>
          <w:lang w:val="lt-LT"/>
        </w:rPr>
        <w:fldChar w:fldCharType="end"/>
      </w:r>
    </w:p>
    <w:p w:rsidR="008B6CBB" w:rsidRPr="00F76073" w:rsidRDefault="008B6CBB" w:rsidP="008B6CBB">
      <w:pPr>
        <w:jc w:val="center"/>
        <w:rPr>
          <w:szCs w:val="24"/>
          <w:lang w:val="lt-LT"/>
        </w:rPr>
      </w:pPr>
    </w:p>
    <w:p w:rsidR="008B6CBB" w:rsidRPr="00F76073" w:rsidRDefault="008B6CBB" w:rsidP="008B6CBB">
      <w:pPr>
        <w:jc w:val="center"/>
        <w:outlineLvl w:val="0"/>
        <w:rPr>
          <w:b/>
          <w:szCs w:val="24"/>
          <w:lang w:val="lt-LT"/>
        </w:rPr>
      </w:pPr>
      <w:r w:rsidRPr="00F76073">
        <w:rPr>
          <w:b/>
          <w:szCs w:val="24"/>
          <w:lang w:val="lt-LT"/>
        </w:rPr>
        <w:fldChar w:fldCharType="begin">
          <w:ffData>
            <w:name w:val="DokRusis"/>
            <w:enabled w:val="0"/>
            <w:calcOnExit w:val="0"/>
            <w:textInput>
              <w:default w:val="ĮSAKYMAS"/>
              <w:format w:val="Didžiosios raidės"/>
            </w:textInput>
          </w:ffData>
        </w:fldChar>
      </w:r>
      <w:r w:rsidRPr="00F76073">
        <w:rPr>
          <w:b/>
          <w:szCs w:val="24"/>
          <w:lang w:val="lt-LT"/>
        </w:rPr>
        <w:instrText xml:space="preserve"> FORMTEXT </w:instrText>
      </w:r>
      <w:r w:rsidRPr="00F76073">
        <w:rPr>
          <w:b/>
          <w:szCs w:val="24"/>
          <w:lang w:val="lt-LT"/>
        </w:rPr>
      </w:r>
      <w:r w:rsidRPr="00F76073">
        <w:rPr>
          <w:b/>
          <w:szCs w:val="24"/>
          <w:lang w:val="lt-LT"/>
        </w:rPr>
        <w:fldChar w:fldCharType="separate"/>
      </w:r>
      <w:r w:rsidRPr="00F76073">
        <w:rPr>
          <w:b/>
          <w:szCs w:val="24"/>
          <w:lang w:val="lt-LT"/>
        </w:rPr>
        <w:t>ĮSAKYMAS</w:t>
      </w:r>
      <w:r w:rsidRPr="00F76073">
        <w:rPr>
          <w:b/>
          <w:szCs w:val="24"/>
          <w:lang w:val="lt-LT"/>
        </w:rPr>
        <w:fldChar w:fldCharType="end"/>
      </w:r>
    </w:p>
    <w:p w:rsidR="008B6CBB" w:rsidRPr="00F76073" w:rsidRDefault="008B6CBB" w:rsidP="008B6CBB">
      <w:pPr>
        <w:jc w:val="center"/>
        <w:rPr>
          <w:b/>
          <w:szCs w:val="24"/>
          <w:lang w:val="lt-LT"/>
        </w:rPr>
      </w:pPr>
      <w:r w:rsidRPr="00F76073">
        <w:rPr>
          <w:b/>
          <w:szCs w:val="24"/>
          <w:lang w:val="lt-LT"/>
        </w:rPr>
        <w:t xml:space="preserve">DĖL SOCIALINĖS APSAUGOS IR DARBO MINISTRO 2020 M. GRUODŽIO 8 D. ĮSAKYMO NR. A1-1232 „DĖL SAVIVALDYBIŲ ADMINISTRACIJOMS SKIRTŲ </w:t>
      </w:r>
      <w:r w:rsidRPr="00F76073">
        <w:rPr>
          <w:b/>
          <w:szCs w:val="24"/>
          <w:lang w:val="lt-LT" w:eastAsia="lt-LT"/>
        </w:rPr>
        <w:t xml:space="preserve">VALSTYBĖS BIUDŽETO LĖŠŲ AKREDITUOTAI VAIKŲ DIENOS SOCIALINEI PRIEŽIŪRAI ORGANIZUOTI, TEIKTI IR ADMINISTRUOTI PASKIRSTYMO, PERVEDIMO, TIKSLINIMO, </w:t>
      </w:r>
      <w:r w:rsidRPr="00F76073">
        <w:rPr>
          <w:b/>
          <w:szCs w:val="24"/>
          <w:lang w:val="lt-LT"/>
        </w:rPr>
        <w:t>NAUDOJIMO, ATSISKAITYMO IR</w:t>
      </w:r>
      <w:r w:rsidRPr="00F76073">
        <w:rPr>
          <w:b/>
          <w:szCs w:val="24"/>
          <w:lang w:val="lt-LT" w:eastAsia="lt-LT"/>
        </w:rPr>
        <w:t xml:space="preserve"> KONTROLĖS </w:t>
      </w:r>
      <w:r w:rsidRPr="00F76073">
        <w:rPr>
          <w:b/>
          <w:szCs w:val="24"/>
          <w:lang w:val="lt-LT"/>
        </w:rPr>
        <w:t>TVARKOS APRAŠO PATVIRTINIMO“ PAKEITIMO</w:t>
      </w:r>
    </w:p>
    <w:p w:rsidR="008B6CBB" w:rsidRPr="00F76073" w:rsidRDefault="008B6CBB" w:rsidP="008B6CBB">
      <w:pPr>
        <w:rPr>
          <w:b/>
          <w:caps/>
          <w:szCs w:val="24"/>
          <w:lang w:val="lt-LT"/>
        </w:rPr>
      </w:pPr>
    </w:p>
    <w:p w:rsidR="008B6CBB" w:rsidRPr="00F76073" w:rsidRDefault="004F32C9" w:rsidP="008B6CBB">
      <w:pPr>
        <w:jc w:val="center"/>
        <w:outlineLvl w:val="0"/>
        <w:rPr>
          <w:szCs w:val="24"/>
          <w:lang w:val="lt-LT"/>
        </w:rPr>
      </w:pPr>
      <w:r>
        <w:rPr>
          <w:szCs w:val="24"/>
          <w:lang w:val="lt-LT"/>
        </w:rPr>
        <w:t>2020 m. gruodžio 22d.</w:t>
      </w:r>
      <w:r w:rsidR="008B6CBB" w:rsidRPr="00F76073">
        <w:rPr>
          <w:szCs w:val="24"/>
          <w:lang w:val="lt-LT"/>
        </w:rPr>
        <w:t xml:space="preserve"> Nr. </w:t>
      </w:r>
      <w:bookmarkStart w:id="0" w:name="_GoBack"/>
      <w:r w:rsidR="00433A67" w:rsidRPr="00433A67">
        <w:t>A1-1285</w:t>
      </w:r>
      <w:bookmarkEnd w:id="0"/>
    </w:p>
    <w:p w:rsidR="008B6CBB" w:rsidRPr="00F76073" w:rsidRDefault="008B6CBB" w:rsidP="008B6CBB">
      <w:pPr>
        <w:jc w:val="center"/>
        <w:outlineLvl w:val="0"/>
        <w:rPr>
          <w:szCs w:val="24"/>
          <w:lang w:val="lt-LT"/>
        </w:rPr>
      </w:pPr>
      <w:r w:rsidRPr="00F76073">
        <w:rPr>
          <w:szCs w:val="24"/>
          <w:lang w:val="lt-LT"/>
        </w:rPr>
        <w:fldChar w:fldCharType="begin">
          <w:ffData>
            <w:name w:val=""/>
            <w:enabled/>
            <w:calcOnExit w:val="0"/>
            <w:textInput>
              <w:default w:val="Vilnius"/>
            </w:textInput>
          </w:ffData>
        </w:fldChar>
      </w:r>
      <w:r w:rsidRPr="00F76073">
        <w:rPr>
          <w:szCs w:val="24"/>
          <w:lang w:val="lt-LT"/>
        </w:rPr>
        <w:instrText xml:space="preserve"> FORMTEXT </w:instrText>
      </w:r>
      <w:r w:rsidRPr="00F76073">
        <w:rPr>
          <w:szCs w:val="24"/>
          <w:lang w:val="lt-LT"/>
        </w:rPr>
      </w:r>
      <w:r w:rsidRPr="00F76073">
        <w:rPr>
          <w:szCs w:val="24"/>
          <w:lang w:val="lt-LT"/>
        </w:rPr>
        <w:fldChar w:fldCharType="separate"/>
      </w:r>
      <w:r w:rsidRPr="00F76073">
        <w:rPr>
          <w:szCs w:val="24"/>
          <w:lang w:val="lt-LT"/>
        </w:rPr>
        <w:t>Vilnius</w:t>
      </w:r>
      <w:r w:rsidRPr="00F76073">
        <w:rPr>
          <w:szCs w:val="24"/>
          <w:lang w:val="lt-LT"/>
        </w:rPr>
        <w:fldChar w:fldCharType="end"/>
      </w:r>
    </w:p>
    <w:p w:rsidR="008B6CBB" w:rsidRPr="00F76073" w:rsidRDefault="008B6CBB" w:rsidP="008B6CBB">
      <w:pPr>
        <w:ind w:firstLine="1296"/>
        <w:rPr>
          <w:szCs w:val="24"/>
          <w:lang w:val="lt-LT"/>
        </w:rPr>
      </w:pPr>
    </w:p>
    <w:p w:rsidR="008B6CBB" w:rsidRPr="00F76073" w:rsidRDefault="008B6CBB" w:rsidP="008B6CBB">
      <w:pPr>
        <w:spacing w:line="360" w:lineRule="auto"/>
        <w:ind w:firstLine="1296"/>
        <w:jc w:val="both"/>
        <w:rPr>
          <w:szCs w:val="24"/>
          <w:lang w:val="lt-LT"/>
        </w:rPr>
      </w:pPr>
      <w:r w:rsidRPr="00F76073">
        <w:rPr>
          <w:szCs w:val="24"/>
          <w:lang w:val="lt-LT"/>
        </w:rPr>
        <w:t xml:space="preserve">P a k e i č i u Savivaldybių administracijoms skirtų </w:t>
      </w:r>
      <w:r w:rsidRPr="00F76073">
        <w:rPr>
          <w:szCs w:val="24"/>
          <w:lang w:val="lt-LT" w:eastAsia="lt-LT"/>
        </w:rPr>
        <w:t xml:space="preserve">valstybės biudžeto lėšų akredituotai vaikų dienos socialinei priežiūrai organizuoti, teikti ir administruoti paskirstymo, pervedimo, tikslinimo, </w:t>
      </w:r>
      <w:r w:rsidRPr="00F76073">
        <w:rPr>
          <w:szCs w:val="24"/>
          <w:lang w:val="lt-LT"/>
        </w:rPr>
        <w:t>naudojimo, atsiskaitymo ir</w:t>
      </w:r>
      <w:r w:rsidRPr="00F76073">
        <w:rPr>
          <w:szCs w:val="24"/>
          <w:lang w:val="lt-LT" w:eastAsia="lt-LT"/>
        </w:rPr>
        <w:t xml:space="preserve"> kontrolės </w:t>
      </w:r>
      <w:r w:rsidRPr="00F76073">
        <w:rPr>
          <w:szCs w:val="24"/>
          <w:lang w:val="lt-LT"/>
        </w:rPr>
        <w:t xml:space="preserve">tvarkos aprašą, patvirtintą Lietuvos Respublikos socialinės apsaugos ir darbo ministro 2020 m. gruodžio 8 d. įsakymu Nr. A1-1232 „Dėl </w:t>
      </w:r>
      <w:r>
        <w:rPr>
          <w:szCs w:val="24"/>
          <w:lang w:val="lt-LT"/>
        </w:rPr>
        <w:t>S</w:t>
      </w:r>
      <w:r w:rsidRPr="00F76073">
        <w:rPr>
          <w:szCs w:val="24"/>
          <w:lang w:val="lt-LT"/>
        </w:rPr>
        <w:t xml:space="preserve">avivaldybių administracijoms skirtų </w:t>
      </w:r>
      <w:r w:rsidRPr="00F76073">
        <w:rPr>
          <w:szCs w:val="24"/>
          <w:lang w:val="lt-LT" w:eastAsia="lt-LT"/>
        </w:rPr>
        <w:t xml:space="preserve">valstybės biudžeto lėšų akredituotai vaikų dienos socialinei priežiūrai organizuoti, teikti ir administruoti paskirstymo, pervedimo, tikslinimo, </w:t>
      </w:r>
      <w:r w:rsidRPr="00F76073">
        <w:rPr>
          <w:szCs w:val="24"/>
          <w:lang w:val="lt-LT"/>
        </w:rPr>
        <w:t>naudojimo, atsiskaitymo ir</w:t>
      </w:r>
      <w:r w:rsidRPr="00F76073">
        <w:rPr>
          <w:szCs w:val="24"/>
          <w:lang w:val="lt-LT" w:eastAsia="lt-LT"/>
        </w:rPr>
        <w:t xml:space="preserve"> kontrolės </w:t>
      </w:r>
      <w:r w:rsidRPr="00F76073">
        <w:rPr>
          <w:szCs w:val="24"/>
          <w:lang w:val="lt-LT"/>
        </w:rPr>
        <w:t>tvarkos aprašo patvirtinimo“, ir 4 punktą išdėstau taip:</w:t>
      </w:r>
    </w:p>
    <w:p w:rsidR="008B6CBB" w:rsidRPr="00F76073" w:rsidRDefault="008B6CBB" w:rsidP="008B6CBB">
      <w:pPr>
        <w:spacing w:line="360" w:lineRule="auto"/>
        <w:ind w:firstLine="1296"/>
        <w:jc w:val="both"/>
        <w:rPr>
          <w:szCs w:val="24"/>
          <w:lang w:val="lt-LT"/>
        </w:rPr>
      </w:pPr>
      <w:r w:rsidRPr="00F76073">
        <w:rPr>
          <w:szCs w:val="24"/>
          <w:lang w:val="lt-LT"/>
        </w:rPr>
        <w:t xml:space="preserve">„4. Lėšos 2021 m. akredituotai vaikų dienos socialinei priežiūrai organizuoti ir teikti savivaldybių administracijoms skiriamos pagal </w:t>
      </w:r>
      <w:r w:rsidRPr="008B6CBB">
        <w:rPr>
          <w:szCs w:val="24"/>
          <w:lang w:val="lt-LT"/>
        </w:rPr>
        <w:t>socialinių paslaugų įstaigų, kurioms iki 2020 m. gruodžio 23 d. buvo suteikta teisė teikti akredituotą vaikų dienos socialinę priežiūrą ir kurių duomenis iki šios datos savivaldybės pateikė Socialinės paramos šeimai informacinėje sistemoje, skaičių.</w:t>
      </w:r>
      <w:r w:rsidRPr="00F76073">
        <w:rPr>
          <w:szCs w:val="24"/>
          <w:lang w:val="lt-LT"/>
        </w:rPr>
        <w:t xml:space="preserve"> Kiekvienam vaikų dienos centrui (išskyrus vaikų dienos centrus, kurių teisinė forma – biudžetinė įstaiga) numatyta skirti po 16 800 eurų metams. Vaikų dienos centrams, kurių teisinė forma </w:t>
      </w:r>
      <w:r>
        <w:rPr>
          <w:szCs w:val="24"/>
          <w:lang w:val="lt-LT"/>
        </w:rPr>
        <w:t>–</w:t>
      </w:r>
      <w:r w:rsidRPr="00F76073">
        <w:rPr>
          <w:szCs w:val="24"/>
          <w:lang w:val="lt-LT"/>
        </w:rPr>
        <w:t xml:space="preserve"> biudžetinė įstaiga, numatyta skirti po 7 200 eurų metams.“</w:t>
      </w:r>
    </w:p>
    <w:p w:rsidR="008B6CBB" w:rsidRPr="00F76073" w:rsidRDefault="008B6CBB" w:rsidP="008B6CBB">
      <w:pPr>
        <w:spacing w:line="360" w:lineRule="auto"/>
        <w:ind w:firstLine="1296"/>
        <w:rPr>
          <w:szCs w:val="24"/>
          <w:lang w:val="lt-LT"/>
        </w:rPr>
      </w:pPr>
    </w:p>
    <w:p w:rsidR="008B6CBB" w:rsidRPr="00F76073" w:rsidRDefault="008B6CBB" w:rsidP="008B6CBB">
      <w:pPr>
        <w:spacing w:line="360" w:lineRule="auto"/>
        <w:ind w:firstLine="1296"/>
        <w:rPr>
          <w:szCs w:val="24"/>
          <w:lang w:val="lt-LT"/>
        </w:rPr>
      </w:pPr>
    </w:p>
    <w:tbl>
      <w:tblPr>
        <w:tblW w:w="9747" w:type="dxa"/>
        <w:tblLook w:val="01E0" w:firstRow="1" w:lastRow="1" w:firstColumn="1" w:lastColumn="1" w:noHBand="0" w:noVBand="0"/>
      </w:tblPr>
      <w:tblGrid>
        <w:gridCol w:w="4631"/>
        <w:gridCol w:w="5116"/>
      </w:tblGrid>
      <w:tr w:rsidR="008B6CBB" w:rsidRPr="00F76073" w:rsidTr="00616FED">
        <w:tc>
          <w:tcPr>
            <w:tcW w:w="4631" w:type="dxa"/>
          </w:tcPr>
          <w:p w:rsidR="008B6CBB" w:rsidRPr="00F76073" w:rsidRDefault="008B6CBB" w:rsidP="00616FED">
            <w:pPr>
              <w:rPr>
                <w:szCs w:val="24"/>
                <w:lang w:val="lt-LT" w:eastAsia="lt-LT"/>
              </w:rPr>
            </w:pPr>
            <w:r>
              <w:rPr>
                <w:lang w:val="lt-LT"/>
              </w:rPr>
              <w:fldChar w:fldCharType="begin">
                <w:ffData>
                  <w:name w:val="Pareigos"/>
                  <w:enabled/>
                  <w:calcOnExit w:val="0"/>
                  <w:textInput>
                    <w:default w:val="Socialinės apsaugos ir darbo ministrė"/>
                    <w:format w:val="Pirmoji didžioji raidė"/>
                  </w:textInput>
                </w:ffData>
              </w:fldChar>
            </w:r>
            <w:r>
              <w:rPr>
                <w:lang w:val="lt-LT"/>
              </w:rPr>
              <w:instrText xml:space="preserve"> </w:instrText>
            </w:r>
            <w:bookmarkStart w:id="1" w:name="Pareigos"/>
            <w:r>
              <w:rPr>
                <w:lang w:val="lt-LT"/>
              </w:rPr>
              <w:instrText xml:space="preserve">FORMTEXT </w:instrText>
            </w:r>
            <w:r>
              <w:rPr>
                <w:lang w:val="lt-LT"/>
              </w:rPr>
            </w:r>
            <w:r>
              <w:rPr>
                <w:lang w:val="lt-LT"/>
              </w:rPr>
              <w:fldChar w:fldCharType="separate"/>
            </w:r>
            <w:r>
              <w:rPr>
                <w:noProof/>
                <w:lang w:val="lt-LT"/>
              </w:rPr>
              <w:t>Socialinės apsaugos ir darbo ministrė</w:t>
            </w:r>
            <w:r>
              <w:rPr>
                <w:lang w:val="lt-LT"/>
              </w:rPr>
              <w:fldChar w:fldCharType="end"/>
            </w:r>
            <w:bookmarkEnd w:id="1"/>
          </w:p>
        </w:tc>
        <w:tc>
          <w:tcPr>
            <w:tcW w:w="5116" w:type="dxa"/>
          </w:tcPr>
          <w:p w:rsidR="008B6CBB" w:rsidRPr="00F76073" w:rsidRDefault="008B6CBB" w:rsidP="00616FED">
            <w:pPr>
              <w:jc w:val="right"/>
              <w:rPr>
                <w:szCs w:val="24"/>
                <w:lang w:val="lt-LT" w:eastAsia="lt-LT"/>
              </w:rPr>
            </w:pPr>
            <w:r w:rsidRPr="00F76073">
              <w:rPr>
                <w:szCs w:val="24"/>
                <w:lang w:val="lt-LT"/>
              </w:rPr>
              <w:fldChar w:fldCharType="begin">
                <w:ffData>
                  <w:name w:val=""/>
                  <w:enabled/>
                  <w:calcOnExit w:val="0"/>
                  <w:textInput/>
                </w:ffData>
              </w:fldChar>
            </w:r>
            <w:r w:rsidRPr="00F76073">
              <w:rPr>
                <w:szCs w:val="24"/>
                <w:lang w:val="lt-LT"/>
              </w:rPr>
              <w:instrText xml:space="preserve"> FORMTEXT </w:instrText>
            </w:r>
            <w:r w:rsidRPr="00F76073">
              <w:rPr>
                <w:szCs w:val="24"/>
                <w:lang w:val="lt-LT"/>
              </w:rPr>
            </w:r>
            <w:r w:rsidRPr="00F76073">
              <w:rPr>
                <w:szCs w:val="24"/>
                <w:lang w:val="lt-LT"/>
              </w:rPr>
              <w:fldChar w:fldCharType="separate"/>
            </w:r>
            <w:r>
              <w:rPr>
                <w:szCs w:val="24"/>
                <w:lang w:val="lt-LT"/>
              </w:rPr>
              <w:t>Monika Navickienė</w:t>
            </w:r>
            <w:r w:rsidRPr="00F76073">
              <w:rPr>
                <w:szCs w:val="24"/>
                <w:lang w:val="lt-LT"/>
              </w:rPr>
              <w:fldChar w:fldCharType="end"/>
            </w:r>
          </w:p>
        </w:tc>
      </w:tr>
    </w:tbl>
    <w:p w:rsidR="008B6CBB" w:rsidRPr="00F76073" w:rsidRDefault="008B6CBB" w:rsidP="008B6CBB">
      <w:pPr>
        <w:rPr>
          <w:lang w:val="lt-LT"/>
        </w:rPr>
      </w:pPr>
    </w:p>
    <w:p w:rsidR="008B6CBB" w:rsidRPr="00F76073" w:rsidRDefault="008B6CBB" w:rsidP="008B6CBB">
      <w:pPr>
        <w:rPr>
          <w:lang w:val="lt-LT"/>
        </w:rPr>
      </w:pPr>
    </w:p>
    <w:p w:rsidR="00486BCE" w:rsidRDefault="00486BCE"/>
    <w:sectPr w:rsidR="00486BCE" w:rsidSect="008B6CBB">
      <w:headerReference w:type="even" r:id="rId8"/>
      <w:headerReference w:type="default" r:id="rId9"/>
      <w:pgSz w:w="11906" w:h="16838"/>
      <w:pgMar w:top="1134" w:right="567"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F1A" w:rsidRDefault="00001F1A">
      <w:r>
        <w:separator/>
      </w:r>
    </w:p>
  </w:endnote>
  <w:endnote w:type="continuationSeparator" w:id="0">
    <w:p w:rsidR="00001F1A" w:rsidRDefault="00001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F1A" w:rsidRDefault="00001F1A">
      <w:r>
        <w:separator/>
      </w:r>
    </w:p>
  </w:footnote>
  <w:footnote w:type="continuationSeparator" w:id="0">
    <w:p w:rsidR="00001F1A" w:rsidRDefault="00001F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207" w:rsidRDefault="008B6CBB" w:rsidP="003D0BA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A54207" w:rsidRDefault="00001F1A">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207" w:rsidRDefault="00001F1A" w:rsidP="003D0BAD">
    <w:pPr>
      <w:pStyle w:val="Antrats"/>
      <w:framePr w:wrap="around" w:vAnchor="text" w:hAnchor="margin" w:xAlign="center" w:y="1"/>
      <w:rPr>
        <w:rStyle w:val="Puslapionumeris"/>
      </w:rPr>
    </w:pPr>
  </w:p>
  <w:p w:rsidR="00A54207" w:rsidRDefault="00001F1A" w:rsidP="006127B9">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oNotDisplayPageBoundaries/>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CBB"/>
    <w:rsid w:val="00001F1A"/>
    <w:rsid w:val="00433A67"/>
    <w:rsid w:val="00486BCE"/>
    <w:rsid w:val="004A2552"/>
    <w:rsid w:val="004E3758"/>
    <w:rsid w:val="004F32C9"/>
    <w:rsid w:val="008B6CB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B6CBB"/>
    <w:pPr>
      <w:spacing w:after="0" w:line="240" w:lineRule="auto"/>
    </w:pPr>
    <w:rPr>
      <w:rFonts w:ascii="Times New Roman" w:eastAsia="Times New Roman" w:hAnsi="Times New Roman" w:cs="Times New Roman"/>
      <w:sz w:val="24"/>
      <w:szCs w:val="20"/>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8B6CBB"/>
    <w:pPr>
      <w:tabs>
        <w:tab w:val="center" w:pos="4819"/>
        <w:tab w:val="right" w:pos="9638"/>
      </w:tabs>
    </w:pPr>
  </w:style>
  <w:style w:type="character" w:customStyle="1" w:styleId="AntratsDiagrama">
    <w:name w:val="Antraštės Diagrama"/>
    <w:basedOn w:val="Numatytasispastraiposriftas"/>
    <w:link w:val="Antrats"/>
    <w:rsid w:val="008B6CBB"/>
    <w:rPr>
      <w:rFonts w:ascii="Times New Roman" w:eastAsia="Times New Roman" w:hAnsi="Times New Roman" w:cs="Times New Roman"/>
      <w:sz w:val="24"/>
      <w:szCs w:val="20"/>
      <w:lang w:val="en-GB"/>
    </w:rPr>
  </w:style>
  <w:style w:type="character" w:styleId="Puslapionumeris">
    <w:name w:val="page number"/>
    <w:basedOn w:val="Numatytasispastraiposriftas"/>
    <w:rsid w:val="008B6CBB"/>
  </w:style>
  <w:style w:type="paragraph" w:styleId="Debesliotekstas">
    <w:name w:val="Balloon Text"/>
    <w:basedOn w:val="prastasis"/>
    <w:link w:val="DebesliotekstasDiagrama"/>
    <w:uiPriority w:val="99"/>
    <w:semiHidden/>
    <w:unhideWhenUsed/>
    <w:rsid w:val="008B6CB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B6CBB"/>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B6CBB"/>
    <w:pPr>
      <w:spacing w:after="0" w:line="240" w:lineRule="auto"/>
    </w:pPr>
    <w:rPr>
      <w:rFonts w:ascii="Times New Roman" w:eastAsia="Times New Roman" w:hAnsi="Times New Roman" w:cs="Times New Roman"/>
      <w:sz w:val="24"/>
      <w:szCs w:val="20"/>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8B6CBB"/>
    <w:pPr>
      <w:tabs>
        <w:tab w:val="center" w:pos="4819"/>
        <w:tab w:val="right" w:pos="9638"/>
      </w:tabs>
    </w:pPr>
  </w:style>
  <w:style w:type="character" w:customStyle="1" w:styleId="AntratsDiagrama">
    <w:name w:val="Antraštės Diagrama"/>
    <w:basedOn w:val="Numatytasispastraiposriftas"/>
    <w:link w:val="Antrats"/>
    <w:rsid w:val="008B6CBB"/>
    <w:rPr>
      <w:rFonts w:ascii="Times New Roman" w:eastAsia="Times New Roman" w:hAnsi="Times New Roman" w:cs="Times New Roman"/>
      <w:sz w:val="24"/>
      <w:szCs w:val="20"/>
      <w:lang w:val="en-GB"/>
    </w:rPr>
  </w:style>
  <w:style w:type="character" w:styleId="Puslapionumeris">
    <w:name w:val="page number"/>
    <w:basedOn w:val="Numatytasispastraiposriftas"/>
    <w:rsid w:val="008B6CBB"/>
  </w:style>
  <w:style w:type="paragraph" w:styleId="Debesliotekstas">
    <w:name w:val="Balloon Text"/>
    <w:basedOn w:val="prastasis"/>
    <w:link w:val="DebesliotekstasDiagrama"/>
    <w:uiPriority w:val="99"/>
    <w:semiHidden/>
    <w:unhideWhenUsed/>
    <w:rsid w:val="008B6CB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B6CBB"/>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1202</Words>
  <Characters>686</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Almira Gecevičiūtė</dc:creator>
  <cp:lastModifiedBy>Daina Urbonaitienė</cp:lastModifiedBy>
  <cp:revision>3</cp:revision>
  <dcterms:created xsi:type="dcterms:W3CDTF">2020-12-23T07:40:00Z</dcterms:created>
  <dcterms:modified xsi:type="dcterms:W3CDTF">2020-12-23T07:53:00Z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-641255741</vt:i4>
  </property>
  <property fmtid="{D5CDD505-2E9C-101B-9397-08002B2CF9AE}" pid="3" name="_NewReviewCycle">
    <vt:lpwstr/>
  </property>
  <property fmtid="{D5CDD505-2E9C-101B-9397-08002B2CF9AE}" pid="4" name="_EmailSubject">
    <vt:lpwstr>VDC finansavimo pakeitimas</vt:lpwstr>
  </property>
  <property fmtid="{D5CDD505-2E9C-101B-9397-08002B2CF9AE}" pid="6" name="_AuthorEmailDisplayName">
    <vt:lpwstr>Daina Urbonaitienė</vt:lpwstr>
  </property>
  <property fmtid="{D5CDD505-2E9C-101B-9397-08002B2CF9AE}" pid="8" name="_PreviousAdHocReviewCycleID">
    <vt:i4>-460617534</vt:i4>
  </property>
</Properties>
</file>